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ADILSON PEREIRA KAISER, inscrito no CPF sob o nº , proprietário do imóvel rural denominado "LOTE 100-B1-A-(REM.), GLEBA 09, SETOR GY-PARANÁ, P.I.C. GY-PARANÁ",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ADILSON PEREIRA KAISER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