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INIZ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__________, matrícula nº 12.940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INI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