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DANIEL, inscrito no CPF sob o nº , residente em Cacoal/RO, interessado no processo de regularização ambiental referente ao imóvel "LT50C GLEBA 10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DANIEL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