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DANIEL, inscrito no CPF sob o nº , residente em Cacoal/RO, interessado no processo de regularização ambiental referente ao imóvel "LT50C GLEBA 10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DANIEL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DANIEL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