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ANIEL, inscrito no CPF sob o nº , proprietário do imóvel rural denominado "LT50C GLEBA 10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