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DANIEL, inscrito no CPF sob o nº , titular do imóvel rural "LT50C GLEBA 10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