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VILMA DE SOUZA TEIXEIRA, inscrita no CPF sob o nº 681.579.242-00, proprietária do imóvel rural denominado "LOTE DE TERRAS RURAIS sob nº 18D (dezoito, letra "D")",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