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MARIA HELENA TEIXEIRA BRUNES, inscrita no CPF sob o nº 596.768.252-04, titular do imóvel rural "LOTE DE TERRAS RURAIS sob nº 18F (dezoito, letra "F"), GLEBA 05 (cinco), SETOR PROSPERIDADE, Projeto Integrado de Colonização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