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Presidente Medici/RO, interessado(a) no processo de regularização ambiental referente ao imóvel "LOTE 12, GLEBA 09, SETOR LEITÃO, PROJETO PF/JARU OURO PRETO", localizado em Presidente Me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