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BATISTA BARBOSA DA SILVA , inscrito no CPF sob o nº 005.564.632-85, proprietário do imóvel rural denominado "LOTE 86-A2B, GLEBA 09, S.T. GY-PARANÁ, P.I.C. GY-PARANÁ", localizado em Cacoal/RO, requer o CANCELAMENTO do CAR nº RO-1100049-C886.05D1.4F58.4209.AB3B.2C95.BADD.D829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