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RANCISCO  PAULO NETO, brasileiro, aposentado, inscrito(a) no CPF nº 107.411.191-53, portador(a) do RG nº 413.315-MT, residente e domiciliado(a) em Linha 10, lote 86-A2, gleba 0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A, GLEBA 09, SETOR GY-PARANÁ, P.I.C. GY-PARANÁ, Município de Cacoal/RO, matrícula nº 16.853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RANCISCO  PAULO N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