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Imóvel Rur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