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JOÃO ESTEVÃO DE OLIVEIRA, inscrito no CPF sob o nº 191.487.719-53, proprietário do imóvel rural denominado "LOTE DE TERRAS RURAIS Nº 18 (dezoito), Remanescente, Gleba 05, Setor Ipocyssara, Projeto Fundiário Corumbiara", com área de 74.2979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JOÃO ESTEVÃO DE OLIVEIRA</w:t>
      </w:r>
    </w:p>
    <w:p>
      <w:r>
        <w:t>CPF: 191.487.719-53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