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AVELINO ANTONIO VILAS BOAS, inscrito no CPF sob o nº 075.376.115-72, proprietário do imóvel rural denominado "LOTE 10,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