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brasileiro(a), inscrito(a) no CPF nº 912.592.232-72.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82-D, GLEBA 07, S.T. GY-PARANÁ, Município de Cacoal/RO, código INCRA/SNCR nº 950.327.589.926-1, matrícula nº 47.571,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