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ANÍSIO GUABIRABA BOMFIM, brasileiro, viuvo(a), agricultor, inscrito(a) no CPF nº 078.901.682-68, residente e domiciliado(a) em Município de Novo Horizonte do Oeste/RO.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155, GLEBA 03, S.T. LACERDA E ALMEIDA, P.I.C. GUAJARÁ MIRIM, Município de Novo Horizonte do Oeste/RO, código INCRA/SNCR nº 9500776984109, matrícula nº 9.219, de propriedade/posse do(s) OUTORGANTE(S).</w:t>
      </w:r>
    </w:p>
    <w:p/>
    <w:p>
      <w:pPr>
        <w:jc w:val="right"/>
      </w:pPr>
      <w:r>
        <w:t>Novo Horizonte do Oeste/RO, 16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ANÍSIO GUABIRABA BOMFIM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