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NEIDE HIDALGO RAMOS, inscrita no CPF sob o nº 283.684.802-63, residente em Cacaol/RO, interessada no processo de regularização ambiental referente ao imóvel "LOTE 06, GLEBA 11, S.T. GY-PARANÁ, P.I.C. GY-PARANÁ", localizado em Cacaol/RO,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NEIDE HIDALGO RAMOS</w:t>
        <w:br/>
        <w:t xml:space="preserve">    CPF:            283.684.802-63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