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NEIDE HIDALGO RAMOS, inscrita no CPF sob o nº 283.684.802-63, titular do imóvel rural "LOTE 06, GLEBA 11,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