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NEIDE HIDALGO RAMOS, inscrita no CPF sob o nº 283.684.802-63, proprietária do imóvel rural denominado "LOTE 06, GLEBA 11, S.T. GY-PARANÁ, P.I.C. GY-PARANÁ", com área de 102.9224 hectares, localizado no município de Cacaol/RO,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