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001.066.022.764-0, matrícula nº 41.301,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