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80" w:after="80"/>
      </w:pPr>
      <w:r>
        <w:rPr>
          <w:b/>
          <w:color w:val="2E5B42"/>
          <w:sz w:val="26"/>
        </w:rPr>
        <w:t>RESUMO DE MATRÍCULA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Imóvel: </w:t>
      </w:r>
      <w:r>
        <w:rPr>
          <w:b/>
          <w:sz w:val="24"/>
        </w:rPr>
        <w:t>Lote 56-B, Gleba 09, Castro Alves, Setor Ipocyssara, Projeto Fundiário Corumbiara</w:t>
      </w:r>
      <w:r>
        <w:rPr>
          <w:b w:val="0"/>
          <w:sz w:val="24"/>
        </w:rPr>
        <w:t xml:space="preserve">  |  Matrícula nº </w:t>
      </w:r>
      <w:r>
        <w:rPr>
          <w:b/>
          <w:sz w:val="24"/>
        </w:rPr>
        <w:t>41.301</w:t>
      </w:r>
      <w:r>
        <w:rPr>
          <w:b w:val="0"/>
          <w:sz w:val="24"/>
        </w:rPr>
        <w:t xml:space="preserve">  |  Cartório: </w:t>
      </w:r>
      <w:r>
        <w:rPr>
          <w:b/>
          <w:sz w:val="24"/>
        </w:rPr>
        <w:t>1º Ofício de Registro de Imóveis de Cacoal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PROPRIETÁRIOS ATUAIS</w:t>
      </w:r>
    </w:p>
    <w:p>
      <w:pPr>
        <w:spacing w:after="40" w:before="0"/>
        <w:jc w:val="both"/>
      </w:pPr>
      <w:r>
        <w:rPr>
          <w:b w:val="0"/>
          <w:sz w:val="24"/>
        </w:rPr>
        <w:t>, brasileiro(a), declarando não possuir endereço eletrônico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DADOS TÉCNICOS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registrada: </w:t>
      </w:r>
      <w:r>
        <w:rPr>
          <w:b/>
          <w:sz w:val="24"/>
        </w:rPr>
        <w:t>12,1 ha (doze hectares e dez ares)</w:t>
      </w:r>
      <w:r>
        <w:rPr>
          <w:b w:val="0"/>
          <w:sz w:val="24"/>
        </w:rPr>
        <w:t xml:space="preserve">  |  Área georreferenciada: </w:t>
      </w:r>
      <w:r>
        <w:rPr>
          <w:b/>
          <w:sz w:val="24"/>
        </w:rPr>
        <w:t>10,7863 ha (dez hectares, setenta e oito ares e sessenta e três centiares)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Código INCRA: </w:t>
      </w:r>
      <w:r>
        <w:rPr>
          <w:b/>
          <w:sz w:val="24"/>
        </w:rPr>
        <w:t>9510721414370</w:t>
      </w:r>
      <w:r>
        <w:rPr>
          <w:b w:val="0"/>
          <w:sz w:val="24"/>
        </w:rPr>
        <w:t xml:space="preserve">  |  SIGEF: </w:t>
      </w:r>
      <w:r>
        <w:rPr>
          <w:b/>
          <w:sz w:val="24"/>
        </w:rPr>
        <w:t>0d8468ba-8287-43d0-bda4-367ed30eac0e</w:t>
      </w:r>
      <w:r>
        <w:rPr>
          <w:b w:val="0"/>
          <w:sz w:val="24"/>
        </w:rPr>
        <w:t xml:space="preserve">  |  ART: </w:t>
      </w:r>
      <w:r>
        <w:rPr>
          <w:b/>
          <w:sz w:val="24"/>
        </w:rPr>
        <w:t>2320268500504256 - RO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