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ROBERTO, inscrito no CPF sob o nº , residente em Cacoal/RO, interessado no processo de regularização ambiental referente ao imóvel "LT86GL08-GY",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ROBERTO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ROBERTO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