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ROBERTO, inscrito no CPF sob o nº , residente em Cacoal/RO, interessado no processo de regularização ambiental referente ao imóvel "LT86GL08-GY",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ROBERTO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