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LUIZ DE LAIA, inscrito no CPF sob o nº , residente em Cacoal/RO, interessado no processo de regularização ambiental referente ao imóvel "FAZENDA VISTA ALEGRE (LOTES UNIF. 01/03/04/05/05-A/05-B/06/07/08/09/10 e 12) DA GLEBA 04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LUIZ DE LAIA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