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LUIZ DE LAIA, inscrito no CPF sob o nº , proprietário do imóvel rural denominado "FAZENDA VISTA ALEGRE (LOTES UNIF. 01/03/04/05/05-A/05-B/06/07/08/09/10 e 12) DA GLEBA 04",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