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CLAUDIO ONOFRE DA SILVA, inscrito no CPF sob o nº 783.377.392-15, residente em Cacoal/RO, interessado no processo de regularização ambiental referente ao imóvel "LOTE 76 (REM.),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CLAUDIO ONOFRE DA SILVA</w:t>
        <w:br/>
        <w:t xml:space="preserve">    CPF:            783.377.392-15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