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 ONOFRE DA SILVA, inscrito no CPF sob o nº 783.377.392-15, proprietário do imóvel rural denominado "LOTE 76 (REM.),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