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LUIZ PERPETUO DE MATÓIS, inscrito no CPF sob o nº 084.771.702-04, titular do imóvel rural "LOTE 19-A-4, GLEBA DES, S.T. PICARA, P.I.C.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