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IZ PERPETUO DE MATÓIS, inscrito no CPF sob o nº 084.771.702-04, proprietário do imóvel rural denominado "LOTE 19-A-4, GLEBA DES, S.T. PICARA, P.I.C. GY-PARANÁ", com área de 12.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