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MILTON,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LT45, de propriedade/posse do(s) OUTORGANTE(S).</w:t>
      </w:r>
    </w:p>
    <w:p/>
    <w:p>
      <w:pPr>
        <w:jc w:val="right"/>
      </w:pPr>
      <w:r>
        <w:t>Cacoal/RO, 17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MILTON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