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TEREZA FRANCISCA DINIZ BRAZ, inscrita no CPF sob o nº 750.314.502-15, titular do imóvel rural "LOTE 56 (REM.),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