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MANOEL RIBAS DA SILVA, inscrito no CPF sob o nº 082.670.657-68, residente em Presidente Médici/RO, interessado no processo de regularização ambiental referente ao imóvel "LOTE 12, GLEBA 09, S.T. LEITÃO", localizado em Presidente Médici/RO,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MANOEL RIBAS DA SILVA</w:t>
        <w:br/>
        <w:t xml:space="preserve">    CPF:            082.670.657-68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