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CLAUDIONOR ANTÔNIO INÁCIO, inscrito no CPF sob o nº 175.869.091-72, titular do imóvel rural "LOTE 06 (REM.), GLEBA 09,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