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EDSON BISPO SANTANA, brasileiro, solteiro(a), autônomo, inscrito(a) no CPF nº 592.566.642-91, portador(a) do RG nº 14.261.227-SSP-MT, residente e domiciliado(a) em Avenida Amazonas, nº 3749, Bairro Jardim Clodoaldo,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77 (REM.), GLEBA 08, S.T. GY-PARANÁ, P.I.C. GY-PARANÁ, Município de Cacoal/RO, código INCRA/SNCR nº 001.040.055.867-7, matrícula nº 16.506,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EDSON BISPO SANTANA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