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Cacoal/RO, interessado(a) no processo de regularização ambiental referente ao imóvel "Lote 65C Gleba 11, Gy-Paraná",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