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RENATA ILDAMINER REINHOLZ, inscrita no CPF sob o nº , residente em Cacoal/RO, interessada no processo de regularização ambiental referente ao imóvel "LOTE 50-B, GLEBA 10,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RENATA ILDAMINER REINHOLZ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RENATA ILDAMINER REINHOLZ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