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CARLOS SUAVE, brasileiro, casado(a), lavrador, inscrito(a) no CPF nº 190.708.102-04, portador(a) do RG nº 118797, residente e domiciliado(a) em Cacoal,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26-A, GLEBA 13, S.T. IPOCYSSARA, P.F. CORUMBIARA, Município de Cacoal/RO, código INCRA/SNCR nº 001.040.041.513-2, matrícula nº 6.214,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CARLOS SUAVE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