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TELMA, inscrita no CPF sob o nº , proprietária do imóvel rural denominado "LOTE 66 (REM.), GLEBA 09,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