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ZILDA DINIZ GOULART, brasileira, viuvo(a), do lar, inscrito(a) no CPF nº 294.641.022-68, portador(a) do RG nº 289.175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ADIMAR DINIZ GOULART, brasileiro, solteiro(a), agricultor, inscrito(a) no CPF nº 389.112.212-87, portador(a) do RG nº 399.678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GILBERTO DINIZ GOULART, brasileiro, solteiro(a), eletricista, inscrito(a) no CPF nº 599.125.612-87, portador(a) do RG nº 588.241 SSP/RO, residente e domiciliado(a) em Linha 10, Km 05, Escola Família Agrícola,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BATISTA GOULART, brasileiro, casado(a), lavrador, inscrito(a) no CPF nº 664.589.862-20, portador(a) do RG nº 681.859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UEQUISLEI DINIZ GOULART, brasileiro, casado(a), lavrador, inscrito(a) no CPF nº 784.719.902-53, portador(a) do RG nº 937.989 SESDC/RO, residente e domiciliado(a) em Linha 09, Lote 03,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13, GLEBA 09, S.T. IPOCYSSARA, P.F. CORUMBIARA, Município de Cacoal/RO, código INCRA/SNCR nº 001.040.073.571-4, matrícula nº R-1/17.898,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ZILDA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ADIMAR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GILBERTO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BATISTA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UEQUISLEI DINIZ GOULART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