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29C (REM.), GLEBA 11, SETOR GY-PARANÁ, P.I.C. GY-PARANÁ, Município de Cacoal/RO, código INCRA/SNCR nº 950.092.520.888-0, CAR nº RO-1100049-5650.6736.381B.4D83.AF79.660B.778E.2F67, matrícula nº 12.133,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