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D-1, GLEBA 11, SETOR GY-PARANÁ, P.I.C. GY-PARANÁ, Município de Cacoal/RO, código INCRA/SNCR nº 950.289.053.422-6, matrícula nº 15.271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