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VALNIO GONÇALVES, Brasileira, casado(a), agricultor, inscrito(a) no CPF nº 698.206.512-04, portador(a) do RG nº 576.462 SSP/RO, residente e domiciliado(a) em Linha 11, Lote 29, Gleba 11,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29-D-1, GLEBA 11, SETOR GY-PARANÁ, P.I.C. GY-PARANÁ, Município de Cacoal/RO, código INCRA/SNCR nº 950.289.053.422-6, matrícula nº 15.271,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VALNIO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