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D-1, GLEBA 11, SETOR GY-PARANÁ, P.I.C. GY-PARANÁ, Município de Cacoal/RO, código INCRA/SNCR nº 950.289.053.422-6, matrícula nº 15.27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