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matrícula nº 6.172,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