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XXXXXXOXXXXXX</w:t>
      </w:r>
      <w:r>
        <w:rPr>
          <w:b w:val="0"/>
          <w:sz w:val="24"/>
        </w:rPr>
        <w:t xml:space="preserve">, brasileiro, [ESTADO CIVIL], [PROFISSÃO], portador do CI.RG nº 1476228, inscrito no CPF/MF nº </w:t>
      </w:r>
      <w:r>
        <w:rPr>
          <w:b/>
          <w:sz w:val="24"/>
        </w:rPr>
        <w:t>*.947.792</w:t>
      </w:r>
      <w:r>
        <w:rPr>
          <w:b w:val="0"/>
          <w:sz w:val="24"/>
        </w:rPr>
        <w:t>, filho de Agenor Antonio Inacio e Zulmira Maria da Gama, residente e domiciliado na Rua Anisio Serrao, 3138 - Floresta, Cacoal/RO, CEP 76865702,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18, (REM.), GLEBA 09, S.T. YPOCYSSARA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9,7582 ha (nove hectares, setenta e cinco ares e oitenta e dois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40.725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001.040.040.711-3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10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XXXXXXOXXXXXX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