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ELPIDIO EUGENIO DA SILVA</w:t>
      </w:r>
      <w:r>
        <w:rPr>
          <w:b w:val="0"/>
          <w:sz w:val="24"/>
        </w:rPr>
        <w:t xml:space="preserve">, brasileira, Casado, lavrador, portador do CI.RG nº 31801125 SSP/PR, inscrito no CPF/MF nº 397.731.329-00, filho de Sebastião Dias da Silva e Ana Gomes Gonçalves, casado pelo regime de Comunhão Universal de Bens, anteriormente à vigência da Lei nº 6.515/77, com </w:t>
      </w:r>
      <w:r>
        <w:rPr>
          <w:b/>
          <w:sz w:val="24"/>
        </w:rPr>
        <w:t>AMELIA EUFLOSINA DOMINGOS DA SILVA</w:t>
      </w:r>
      <w:r>
        <w:rPr>
          <w:b w:val="0"/>
          <w:sz w:val="24"/>
        </w:rPr>
        <w:t>, brasileira, doméstica, portadora do CI.RG nº 523.346-SSP-RO, inscrita no CPF/MF nº 567.330.702-00, filha de Paulo José Domingos e Francisca Euflasia Domingos, residente e domiciliado na Linha 06, Lote 11, Gleba 06, Sítio Boa Sorte, Zona Rural, Cacoal-RO, CEP 76968-899, endereço eletrônico: sem endereço eletrônico declarado,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09-D, GLEBA 07,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Imóveis, Títulos e Documentos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31.793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33,8800 ha (trinta e três hectares e oitenta e oito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001.040.043.419-6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33,5616 ha (trinta e três hectares, cinquenta e seis ares e dezesseis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2320258500369473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0,3184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0,94%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33,5616 ha (trinta e três hectares, cinquenta e seis ares e dezesseis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R$ 260.976,01 (duzentos e sessenta mil e novecentos e setenta e seis reais e um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R$ 329.621,23 (trezentos e vinte e nove mil e seiscentos e vinte e um reais e vinte e três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b94a77d2-13e9-4d3f-b846-d4dc4c0532ba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33,8800 ha (trinta e três hectares e oitenta e oito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33,5616 ha (trinta e três hectares, cinquenta e seis ares e dezesseis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25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ELPIDIO EUGENIO DA SILVA</w:t>
      </w:r>
    </w:p>
    <w:p>
      <w:pPr>
        <w:spacing w:after="0" w:before="0"/>
        <w:jc w:val="center"/>
      </w:pPr>
      <w:r>
        <w:rPr>
          <w:b w:val="0"/>
          <w:sz w:val="24"/>
        </w:rPr>
        <w:t>CPF: 397.731.329-00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AMELIA EUFLOSINA DOMINGOS DA SILVA</w:t>
      </w:r>
    </w:p>
    <w:p>
      <w:pPr>
        <w:spacing w:after="0" w:before="0"/>
        <w:jc w:val="center"/>
      </w:pPr>
      <w:r>
        <w:rPr>
          <w:b w:val="0"/>
          <w:sz w:val="24"/>
        </w:rPr>
        <w:t>CPF: 567.330.702-00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2320258500369473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