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pecuarista, inscrito(a) no CPF nº 397.731.329-00, portador(a) do RG nº 31801125 SSP/PR, residente e domiciliado(a) em Linha 06, Lote 11, Gleba 06, Sítio Boa Sorte, Zona Rural, Cacoal-RO, CEP 76968-899.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11 (REM.), GLEBA 06, S.T. IPOCYSSARA, P.F. CORUMBIARA, Município de Cacoal/RO, código INCRA/SNCR nº 001.040.075.035-7, matrícula nº 1.297, de propriedade/posse do(s) OUTORGANTE(S).</w:t>
      </w:r>
    </w:p>
    <w:p/>
    <w:p>
      <w:pPr>
        <w:jc w:val="right"/>
      </w:pPr>
      <w:r>
        <w:t>Cacoal/RO, 18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