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lavrador, inscrito(a) no CPF nº 081.198.055-34, portador(a) do RG nº 112.832-SSP-RO, residente e domiciliado(a) em Linha 08, Lote 27, Gleba 08, Projeto Novo,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03-C, GLEBA 09, S.T. IPOCYSSARA, P.F. CORUMBIARA, Município de Cacoal/Rondônia, código INCRA/SNCR nº 950.050.882.828-0, matrícula nº 20.006,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