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EDMILSON ANDRADE DE SOUZA</w:t>
      </w:r>
      <w:r>
        <w:rPr>
          <w:b w:val="0"/>
          <w:sz w:val="24"/>
        </w:rPr>
        <w:t xml:space="preserve">, brasileiro, Casado, pecuarista, portador do CI.RG nº M-2.434.232-MG e RG 1.234.441 SESDEC/RO, inscrito no CPF/MF nº 042.034.178-13, filho de __________ e __________, casado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ALESSANDRA GOMES TEMPONI ANDRADE</w:t>
      </w:r>
      <w:r>
        <w:rPr>
          <w:b w:val="0"/>
          <w:sz w:val="24"/>
        </w:rPr>
        <w:t>, brasileira, do lar, portadora do CI.RG nº 6.920.674 PCEMG/MG, inscrita no CPF/MF nº 010.648.256-48, filha de __________ e __________, residente e domiciliado na Lote 77, Gleba 05, Linha 04, zona rural do município de Ministro Andreazza,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DESMEMBRAMENTO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77, GLEBA 05,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153,5534 ha (cento e cinquenta e três hectares, cinquenta e cinco ares e trinta e quatro centiares)</w:t>
      </w:r>
      <w:r>
        <w:rPr>
          <w:b w:val="0"/>
          <w:sz w:val="24"/>
        </w:rPr>
        <w:t xml:space="preserve">, desta serventia da comarca de Cacoal, cadastrado no INCRA sob o Código n°. </w:t>
      </w:r>
      <w:r>
        <w:rPr>
          <w:b/>
          <w:sz w:val="24"/>
        </w:rPr>
        <w:t>950.068.544.051-8</w:t>
      </w:r>
      <w:r>
        <w:rPr>
          <w:b w:val="0"/>
          <w:sz w:val="24"/>
        </w:rPr>
        <w:t xml:space="preserve">. O imóvel foi certificado pelo Sistema de Gestão Fundiária (SIGEF) sob o código </w:t>
      </w:r>
      <w:r>
        <w:rPr>
          <w:b/>
          <w:sz w:val="24"/>
        </w:rPr>
        <w:t>4ac0c062-5353-4812-98df-951856d8c874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Pedido de Desmembramento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Que sendo legítimos proprietários do referido imóvel, desejam promover os </w:t>
      </w:r>
      <w:r>
        <w:rPr>
          <w:b/>
          <w:sz w:val="24"/>
        </w:rPr>
        <w:t>DESMEMBRAMENTOS</w:t>
      </w:r>
      <w:r>
        <w:rPr>
          <w:b w:val="0"/>
          <w:sz w:val="24"/>
        </w:rPr>
        <w:t>, a seguir discriminados: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1 (área desmembrada):</w:t>
      </w:r>
      <w:r>
        <w:rPr>
          <w:b w:val="0"/>
          <w:sz w:val="24"/>
        </w:rPr>
        <w:t xml:space="preserve"> imóvel rural denominado __________,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>, com área medida de __________ ha (__________), conforme planta e memorial descritivo anexos;</w:t>
      </w:r>
    </w:p>
    <w:p>
      <w:pPr>
        <w:spacing w:after="40" w:before="0"/>
        <w:jc w:val="both"/>
      </w:pPr>
      <w:r>
        <w:rPr>
          <w:b/>
          <w:sz w:val="24"/>
        </w:rPr>
        <w:t>Parcela 2 (área remanescente):</w:t>
      </w:r>
      <w:r>
        <w:rPr>
          <w:b w:val="0"/>
          <w:sz w:val="24"/>
        </w:rPr>
        <w:t xml:space="preserve"> imóvel rural denominado </w:t>
      </w:r>
      <w:r>
        <w:rPr>
          <w:b/>
          <w:sz w:val="24"/>
        </w:rPr>
        <w:t>LOTE 77, GLEBA 05, S.T. IPOCYSSARA, P.F. CORUMBIARA (REMANESCENTE)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>, com área medida de __________ ha (__________), conforme planta e memorial descritivo anexos.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5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EDMILSON ANDRADE DE SOUZA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ALESSANDRA GOMES TEMPONI ANDRADE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