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ANTONIO MARCOS MARGOTTO</w:t>
      </w:r>
      <w:r>
        <w:rPr>
          <w:b w:val="0"/>
          <w:sz w:val="24"/>
        </w:rPr>
        <w:t xml:space="preserve">, brasileiro, Casado, agricultor, portador do CI.RG nº 589.776, inscrito no CPF/MF nº 595.330.052-20, filho de ALTAIR MARGOTTO e JUZELINA ALBARES MARGOTTO, casado pelo regime de Comunhão Parcial de Bens, na vigência da Lei nº 6.515/77, com </w:t>
      </w:r>
      <w:r>
        <w:rPr>
          <w:b/>
          <w:sz w:val="24"/>
        </w:rPr>
        <w:t>LUCIANA CARVALHO SOUZA MARGOTTO</w:t>
      </w:r>
      <w:r>
        <w:rPr>
          <w:b w:val="0"/>
          <w:sz w:val="24"/>
        </w:rPr>
        <w:t>, brasileira, agricultora, portadora do CI.RG nº 681860 SSP/RO, inscrita no CPF/MF nº 663.703.372-34, filha de __________ e __________, residente e domiciliado na Linha 06, Lote 13-A, Gleba 06, zona rural, Cacoal-RO,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ROGERIO MARGOTTO</w:t>
      </w:r>
      <w:r>
        <w:rPr>
          <w:b w:val="0"/>
          <w:sz w:val="24"/>
        </w:rPr>
        <w:t xml:space="preserve">, brasileiro, Casado, agricultor, portador do CI.RG nº 618.547, inscrito no CPF/MF nº 612.891.592-20, filho de ALTAIR MARGOTTO e JUZELINA ALBARES MARGOTTO, casado pelo regime de Comunhão Parcial de Bens, na vigência da Lei nº 6.515/77, com </w:t>
      </w:r>
      <w:r>
        <w:rPr>
          <w:b/>
          <w:sz w:val="24"/>
        </w:rPr>
        <w:t>SILVANA SANTOS MARGOTTO</w:t>
      </w:r>
      <w:r>
        <w:rPr>
          <w:b w:val="0"/>
          <w:sz w:val="24"/>
        </w:rPr>
        <w:t>, brasileira, agricultora, portadora do CI.RG nº 1399546 SESDEC/RO, inscrita no CPF/MF nº 771.403.702-49, filha de __________ e __________, residente e domiciliado na Linha 06, Lote 13-A, Gleba 06, zona rural, Cacoal-RO,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15-C, GLEBA 06, S.T.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9.987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41,6106 ha (quarenta e um hectares, sessenta e um ares e seis centiares)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9999899097343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[ÁREA GEO]</w:t>
      </w:r>
      <w:r>
        <w:rPr>
          <w:b w:val="0"/>
          <w:sz w:val="24"/>
        </w:rPr>
        <w:t xml:space="preserve">, 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Distribuição de Áreas</w:t>
      </w:r>
    </w:p>
    <w:p>
      <w:pPr>
        <w:spacing w:after="40" w:before="0"/>
        <w:jc w:val="both"/>
      </w:pPr>
      <w:r>
        <w:rPr>
          <w:b w:val="0"/>
          <w:sz w:val="24"/>
        </w:rPr>
        <w:t>Segue o quadro comparativo das áreas do imóvel, detalhando a distribuição entre os condomínios na matrícula registrada e no georreferenciamento: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512"/>
        <w:gridCol w:w="1512"/>
        <w:gridCol w:w="1512"/>
        <w:gridCol w:w="1512"/>
        <w:gridCol w:w="1512"/>
        <w:gridCol w:w="1512"/>
      </w:tblGrid>
      <w:tr>
        <w:tc>
          <w:tcPr>
            <w:tcW w:type="dxa" w:w="1512"/>
          </w:tcPr>
          <w:p>
            <w:r>
              <w:rPr>
                <w:b/>
                <w:sz w:val="18"/>
              </w:rPr>
              <w:t>CONDÔMINO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FRAÇÃO IDEAL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MATRÍCULA REGISTRADA (ha)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GEORREFERENCIAMENTO (ha)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PERCENTUAL (%)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DIFERENCIAL (ha)</w:t>
            </w:r>
          </w:p>
        </w:tc>
      </w:tr>
      <w:tr>
        <w:tc>
          <w:tcPr>
            <w:tcW w:type="dxa" w:w="1512"/>
          </w:tcPr>
          <w:p>
            <w:r>
              <w:rPr>
                <w:sz w:val="18"/>
              </w:rPr>
              <w:t>[CONDÔMINO]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[fração]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[ha]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[ha]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[%]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[ha]</w:t>
            </w:r>
          </w:p>
        </w:tc>
      </w:tr>
    </w:tbl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0"/>
        </w:rPr>
        <w:t>Nota:</w:t>
      </w:r>
      <w:r>
        <w:rPr>
          <w:b w:val="0"/>
          <w:sz w:val="20"/>
        </w:rPr>
        <w:t xml:space="preserve"> Cadastre os coproprietários e a área de cada um conforme a matrícula para que o quadro de distribuição seja apurado automaticamente.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41,6106 ha (quarenta e um hectares, sessenta e um ares e seis centiares)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R$ 323.565,27 (trezentos e vinte e três mil e quinhentos e sessenta e cinco reais e vinte e sete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R$ 408.673,51 (quatrocentos e oito mil e seiscentos e setenta e três reais e cinquenta e um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7eaf43dd-789d-426e-b311-04b435bde064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9999899097343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41,6106 ha (quarenta e um hectares, sessenta e um ares e seis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[ÁREA GEO]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7.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11 de setembro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ANTONIO MARCOS MARGOTTO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LUCIANA CARVALHO SOUZA MARGOTTO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ROGERIO MARGOTTO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SILVANA SANTOS MARGOTTO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[ART]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