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__________ e __________,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da Lei nº 6.515/77,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SESDEC/RO, inscrita no CPF/MF nº 771.403.702-49, filha de __________ e __________,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Informe a área georreferenciada do imóvel (importe o Memorial Descritivo do SIGEF ou preencha o campo no cadastro)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R$ 307.891,91 (trezentos e sete mil e oitocentos e noventa e um reais e noventa e um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R$ 388.877,54 (trezentos e oitenta e oito mil e oitocentos e setenta e sete reais e cinquenta e quatro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9999899097343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